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51888" w14:textId="4061B963" w:rsidR="000A5490" w:rsidRDefault="00C42BD2">
      <w:pPr>
        <w:rPr>
          <w:lang w:val="mn-MN"/>
        </w:rPr>
      </w:pPr>
      <w:r>
        <w:rPr>
          <w:lang w:val="mn-MN"/>
        </w:rPr>
        <w:t>Төслийг бүрэн дэмжиж байна</w:t>
      </w:r>
      <w:r w:rsidR="007100F6">
        <w:rPr>
          <w:lang w:val="mn-MN"/>
        </w:rPr>
        <w:t>.</w:t>
      </w:r>
      <w:r w:rsidR="00AD69D9">
        <w:rPr>
          <w:lang w:val="mn-MN"/>
        </w:rPr>
        <w:t xml:space="preserve"> </w:t>
      </w:r>
    </w:p>
    <w:p w14:paraId="0011DFF0" w14:textId="77777777" w:rsidR="000A5490" w:rsidRDefault="000A5490">
      <w:pPr>
        <w:rPr>
          <w:lang w:val="mn-MN"/>
        </w:rPr>
      </w:pPr>
      <w:r>
        <w:rPr>
          <w:lang w:val="mn-MN"/>
        </w:rPr>
        <w:br w:type="page"/>
      </w:r>
      <w:bookmarkStart w:id="0" w:name="_GoBack"/>
      <w:bookmarkEnd w:id="0"/>
    </w:p>
    <w:p w14:paraId="6877360F" w14:textId="77777777" w:rsidR="00AB327F" w:rsidRPr="00AD69D9" w:rsidRDefault="00AB327F"/>
    <w:sectPr w:rsidR="00AB327F" w:rsidRPr="00AD69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51BAF" w14:textId="77777777" w:rsidR="00F44693" w:rsidRDefault="00F44693" w:rsidP="00C42BD2">
      <w:pPr>
        <w:spacing w:after="0" w:line="240" w:lineRule="auto"/>
      </w:pPr>
      <w:r>
        <w:separator/>
      </w:r>
    </w:p>
  </w:endnote>
  <w:endnote w:type="continuationSeparator" w:id="0">
    <w:p w14:paraId="7877BF94" w14:textId="77777777" w:rsidR="00F44693" w:rsidRDefault="00F44693" w:rsidP="00C4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E465" w14:textId="013443C6" w:rsidR="00DF3E44" w:rsidRPr="00DF3E44" w:rsidRDefault="00C42BD2" w:rsidP="00DF3E44">
    <w:pPr>
      <w:pStyle w:val="Footer"/>
      <w:rPr>
        <w:noProof/>
        <w:color w:val="FFFFFF" w:themeColor="background1"/>
      </w:rPr>
    </w:pPr>
    <w:r w:rsidRPr="00C42BD2">
      <w:rPr>
        <w:noProof/>
        <w:color w:val="FFFFFF" w:themeColor="background1"/>
      </w:rPr>
      <w:t>asd</w:t>
    </w:r>
    <w:r w:rsidR="00DF3E44" w:rsidRPr="00DF3E44">
      <w:t xml:space="preserve"> </w:t>
    </w:r>
    <w:r w:rsidR="00DF3E44" w:rsidRPr="00DF3E44">
      <w:rPr>
        <w:noProof/>
        <w:color w:val="FFFFFF" w:themeColor="background1"/>
      </w:rPr>
      <w:t>Иргэн Сайнсанаа нь  Б  аймгийн А сумын нутаг дэвсгэрт жимс, ногооны зориулалтайгаар 5000м2  газрыг .... дугаартай эрхийн гэрчилгээ болон газар эзэмшүүлэх гэрээний дагуу эзэмшдэг. Тус газрыг анх Б аймгийн А сумын Засаг дарга 2010 оны 09 дүгээр сарын 14-ний өдрийн А/108 дугаартай захирамжаар 20 жилийн хугацаатайгаар эзэмшүүлсэн байна.</w:t>
    </w:r>
  </w:p>
  <w:p w14:paraId="2B0FA945" w14:textId="77777777" w:rsidR="00DF3E44" w:rsidRPr="00DF3E44" w:rsidRDefault="00DF3E44" w:rsidP="00DF3E44">
    <w:pPr>
      <w:pStyle w:val="Footer"/>
      <w:rPr>
        <w:noProof/>
        <w:color w:val="FFFFFF" w:themeColor="background1"/>
      </w:rPr>
    </w:pPr>
  </w:p>
  <w:p w14:paraId="12DD86D9" w14:textId="77777777" w:rsidR="00DF3E44" w:rsidRPr="00DF3E44" w:rsidRDefault="00DF3E44" w:rsidP="00DF3E44">
    <w:pPr>
      <w:pStyle w:val="Footer"/>
      <w:rPr>
        <w:noProof/>
        <w:color w:val="FFFFFF" w:themeColor="background1"/>
      </w:rPr>
    </w:pPr>
    <w:r w:rsidRPr="00DF3E44">
      <w:rPr>
        <w:noProof/>
        <w:color w:val="FFFFFF" w:themeColor="background1"/>
      </w:rPr>
      <w:t xml:space="preserve"> Гэтэл уг газрыг Б аймгийн А сумын Засаг дарга 2023 оны 06 дугаар сарын 12-ний өдрийн А/13 дугаартай захирамжаар иргэн Уудамд 15 жилийн хугацаатайгаар ногоон тэжээлийн зориулалтаар давхардуулан эзэмшүүлсэн болохыг Сайнсанаа олж мэдсэн.</w:t>
    </w:r>
  </w:p>
  <w:p w14:paraId="578AF0F2" w14:textId="77777777" w:rsidR="00DF3E44" w:rsidRPr="00DF3E44" w:rsidRDefault="00DF3E44" w:rsidP="00DF3E44">
    <w:pPr>
      <w:pStyle w:val="Footer"/>
      <w:rPr>
        <w:noProof/>
        <w:color w:val="FFFFFF" w:themeColor="background1"/>
      </w:rPr>
    </w:pPr>
  </w:p>
  <w:p w14:paraId="084A6403" w14:textId="77777777" w:rsidR="00DF3E44" w:rsidRPr="00DF3E44" w:rsidRDefault="00DF3E44" w:rsidP="00DF3E44">
    <w:pPr>
      <w:pStyle w:val="Footer"/>
      <w:rPr>
        <w:noProof/>
        <w:color w:val="FFFFFF" w:themeColor="background1"/>
      </w:rPr>
    </w:pPr>
    <w:r w:rsidRPr="00DF3E44">
      <w:rPr>
        <w:noProof/>
        <w:color w:val="FFFFFF" w:themeColor="background1"/>
      </w:rPr>
      <w:t>Улмаар Сайнсанаа нь  Б аймгийн Засаг даргад 2025 онд 02 дугаар сарын 12-ны өдөр “Миний газар эзэмших эрх хүчинтэй байхад, миний зөвшөөрөлгүйгээр тухайн газрыг дахин дуудлага худалдаанд оруулж, иргэн Уудамд шилжүүлсэн нь хууль зөрчиж байна. Үүнийг хуулийн дагуу шийдэж өгнө үү” гэж  гомдол гаргахад танай эзэмшлийн газар “Газрын мэдээллийн санд” бүртгэлгүй байгаа тул сумаас газар давхардуулж олгосон зүйлгүй байна гэсэн хариуг 2025 оны 03 дугаар сарын 10-ны өдөр ирүүлжээ.</w:t>
    </w:r>
  </w:p>
  <w:p w14:paraId="28EB7061" w14:textId="77777777" w:rsidR="00DF3E44" w:rsidRPr="00DF3E44" w:rsidRDefault="00DF3E44" w:rsidP="00DF3E44">
    <w:pPr>
      <w:pStyle w:val="Footer"/>
      <w:rPr>
        <w:noProof/>
        <w:color w:val="FFFFFF" w:themeColor="background1"/>
      </w:rPr>
    </w:pPr>
  </w:p>
  <w:p w14:paraId="6B42EFEF" w14:textId="77777777" w:rsidR="00DF3E44" w:rsidRPr="00DF3E44" w:rsidRDefault="00DF3E44" w:rsidP="00DF3E44">
    <w:pPr>
      <w:pStyle w:val="Footer"/>
      <w:rPr>
        <w:noProof/>
        <w:color w:val="FFFFFF" w:themeColor="background1"/>
      </w:rPr>
    </w:pPr>
    <w:r w:rsidRPr="00DF3E44">
      <w:rPr>
        <w:noProof/>
        <w:color w:val="FFFFFF" w:themeColor="background1"/>
      </w:rPr>
      <w:t>Газрын мэдээллийг цахим санд оруулах ажил хийгдэж байхад Сайнсанаа өөрийн эзэмшиж буй газрын мэдээллийг газрын цахим мэдээллийн санд бүртгүүлэх хүсэлтийг цаг тухайд нь гаргасан байна.  Гэтэл Б аймгийн А сумын Засаг дарга нь Сайнсанаагийн эзэмшлийн газрыг цахим мэдээллийн санд цаг тухайд нь бүртгээгүй орхигдуулсныг мэдээгүйгээс 2023 оны 06 дугаар сарын 12-ний өдрийн А/13 дугаартай захирамж гарган Уудамд 15 жилийн хугацаатайгаар ногоон тэжээлийн зориулалтаар давхардуулан эзэмшүүлсэн байна. Үүнд Сайнсанаа гомдолтой байгаа бөгөөд газар эзэмших эрхийн гэрчилгээ, газрын гэрээ, кадастрын зураг, газрын мэдээллийн санд бүртгүүлэх тухай хүсэлт, газрын төлбөр төлсөн баримт зэргийг захиргааны хэргийн шүүхэд нэхэмжлэл гаргах зорилгоор сумын газрын даамлаас авсан байна.</w:t>
    </w:r>
  </w:p>
  <w:p w14:paraId="01FB9498" w14:textId="77777777" w:rsidR="00DF3E44" w:rsidRPr="00DF3E44" w:rsidRDefault="00DF3E44" w:rsidP="00DF3E44">
    <w:pPr>
      <w:pStyle w:val="Footer"/>
      <w:rPr>
        <w:noProof/>
        <w:color w:val="FFFFFF" w:themeColor="background1"/>
      </w:rPr>
    </w:pPr>
  </w:p>
  <w:p w14:paraId="2B804CEF" w14:textId="77777777" w:rsidR="00DF3E44" w:rsidRPr="00DF3E44" w:rsidRDefault="00DF3E44" w:rsidP="00DF3E44">
    <w:pPr>
      <w:pStyle w:val="Footer"/>
      <w:rPr>
        <w:noProof/>
        <w:color w:val="FFFFFF" w:themeColor="background1"/>
      </w:rPr>
    </w:pPr>
    <w:r w:rsidRPr="00DF3E44">
      <w:rPr>
        <w:noProof/>
        <w:color w:val="FFFFFF" w:themeColor="background1"/>
      </w:rPr>
      <w:t xml:space="preserve"> </w:t>
    </w:r>
  </w:p>
  <w:p w14:paraId="74142BC3" w14:textId="77777777" w:rsidR="00DF3E44" w:rsidRPr="00DF3E44" w:rsidRDefault="00DF3E44" w:rsidP="00DF3E44">
    <w:pPr>
      <w:pStyle w:val="Footer"/>
      <w:rPr>
        <w:noProof/>
        <w:color w:val="FFFFFF" w:themeColor="background1"/>
      </w:rPr>
    </w:pPr>
  </w:p>
  <w:p w14:paraId="44DFDEDC" w14:textId="77777777" w:rsidR="00DF3E44" w:rsidRPr="00DF3E44" w:rsidRDefault="00DF3E44" w:rsidP="00DF3E44">
    <w:pPr>
      <w:pStyle w:val="Footer"/>
      <w:rPr>
        <w:noProof/>
        <w:color w:val="FFFFFF" w:themeColor="background1"/>
      </w:rPr>
    </w:pPr>
    <w:r w:rsidRPr="00DF3E44">
      <w:rPr>
        <w:noProof/>
        <w:color w:val="FFFFFF" w:themeColor="background1"/>
      </w:rPr>
      <w:t>Асуулт:</w:t>
    </w:r>
  </w:p>
  <w:p w14:paraId="5B75840C" w14:textId="77777777" w:rsidR="00DF3E44" w:rsidRPr="00DF3E44" w:rsidRDefault="00DF3E44" w:rsidP="00DF3E44">
    <w:pPr>
      <w:pStyle w:val="Footer"/>
      <w:rPr>
        <w:noProof/>
        <w:color w:val="FFFFFF" w:themeColor="background1"/>
      </w:rPr>
    </w:pPr>
  </w:p>
  <w:p w14:paraId="4657B04D" w14:textId="77777777" w:rsidR="00DF3E44" w:rsidRPr="00DF3E44" w:rsidRDefault="00DF3E44" w:rsidP="00DF3E44">
    <w:pPr>
      <w:pStyle w:val="Footer"/>
      <w:rPr>
        <w:noProof/>
        <w:color w:val="FFFFFF" w:themeColor="background1"/>
      </w:rPr>
    </w:pPr>
    <w:r w:rsidRPr="00DF3E44">
      <w:rPr>
        <w:noProof/>
        <w:color w:val="FFFFFF" w:themeColor="background1"/>
      </w:rPr>
      <w:t>1.    Захиргааны хэргийн шүүх нэхэмжлэлийг хүлээн авах үндэслэлтэй юу?</w:t>
    </w:r>
  </w:p>
  <w:p w14:paraId="2D13620D" w14:textId="77777777" w:rsidR="00DF3E44" w:rsidRPr="00DF3E44" w:rsidRDefault="00DF3E44" w:rsidP="00DF3E44">
    <w:pPr>
      <w:pStyle w:val="Footer"/>
      <w:rPr>
        <w:noProof/>
        <w:color w:val="FFFFFF" w:themeColor="background1"/>
      </w:rPr>
    </w:pPr>
  </w:p>
  <w:p w14:paraId="5BA54BA9" w14:textId="77777777" w:rsidR="00DF3E44" w:rsidRPr="00DF3E44" w:rsidRDefault="00DF3E44" w:rsidP="00DF3E44">
    <w:pPr>
      <w:pStyle w:val="Footer"/>
      <w:rPr>
        <w:noProof/>
        <w:color w:val="FFFFFF" w:themeColor="background1"/>
      </w:rPr>
    </w:pPr>
    <w:r w:rsidRPr="00DF3E44">
      <w:rPr>
        <w:noProof/>
        <w:color w:val="FFFFFF" w:themeColor="background1"/>
      </w:rPr>
      <w:t>2.    Б аймгийн А сумын Засаг даргын  2023 оны 06 дугаар сарын 12-ний өдрийн А/13 дугаартай газар эзэмшүүлэх тухай захирамж нь хууль зүйн үндэслэлтэй юу?</w:t>
    </w:r>
  </w:p>
  <w:p w14:paraId="6F548269" w14:textId="77777777" w:rsidR="00DF3E44" w:rsidRPr="00DF3E44" w:rsidRDefault="00DF3E44" w:rsidP="00DF3E44">
    <w:pPr>
      <w:pStyle w:val="Footer"/>
      <w:rPr>
        <w:noProof/>
        <w:color w:val="FFFFFF" w:themeColor="background1"/>
      </w:rPr>
    </w:pPr>
  </w:p>
  <w:p w14:paraId="52FC35D0" w14:textId="181BE531" w:rsidR="00C42BD2" w:rsidRPr="00C42BD2" w:rsidRDefault="00DF3E44" w:rsidP="00DF3E44">
    <w:pPr>
      <w:pStyle w:val="Footer"/>
      <w:rPr>
        <w:noProof/>
        <w:color w:val="FFFFFF" w:themeColor="background1"/>
      </w:rPr>
    </w:pPr>
    <w:r w:rsidRPr="00DF3E44">
      <w:rPr>
        <w:noProof/>
        <w:color w:val="FFFFFF" w:themeColor="background1"/>
      </w:rPr>
      <w:t>3.    Иргэн Сайнсанаагийн захиргааны хэргийн шүүхэд гаргах нэхэмжлэлийн шаардлагыг тодорхойлно уу.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2AFD6" w14:textId="77777777" w:rsidR="00F44693" w:rsidRDefault="00F44693" w:rsidP="00C42BD2">
      <w:pPr>
        <w:spacing w:after="0" w:line="240" w:lineRule="auto"/>
      </w:pPr>
      <w:r>
        <w:separator/>
      </w:r>
    </w:p>
  </w:footnote>
  <w:footnote w:type="continuationSeparator" w:id="0">
    <w:p w14:paraId="30A65689" w14:textId="77777777" w:rsidR="00F44693" w:rsidRDefault="00F44693" w:rsidP="00C42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D2"/>
    <w:rsid w:val="000A5490"/>
    <w:rsid w:val="006E48EF"/>
    <w:rsid w:val="007100F6"/>
    <w:rsid w:val="00AB327F"/>
    <w:rsid w:val="00AC20B8"/>
    <w:rsid w:val="00AD69D9"/>
    <w:rsid w:val="00C42BD2"/>
    <w:rsid w:val="00DF3E44"/>
    <w:rsid w:val="00F4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399"/>
  <w15:chartTrackingRefBased/>
  <w15:docId w15:val="{5EE4AC57-4D56-4A0A-951E-025E2831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D2"/>
  </w:style>
  <w:style w:type="paragraph" w:styleId="Footer">
    <w:name w:val="footer"/>
    <w:basedOn w:val="Normal"/>
    <w:link w:val="FooterChar"/>
    <w:uiPriority w:val="99"/>
    <w:unhideWhenUsed/>
    <w:rsid w:val="00C4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2026-05-06T00:35:00Z</dcterms:created>
  <dcterms:modified xsi:type="dcterms:W3CDTF">2026-05-06T01:00:00Z</dcterms:modified>
</cp:coreProperties>
</file>